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AD0" w:rsidRDefault="000E3AD0" w:rsidP="000E3A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 Знать виды термической и химико-термической обработки.</w:t>
      </w:r>
      <w:bookmarkStart w:id="0" w:name="_GoBack"/>
      <w:bookmarkEnd w:id="0"/>
    </w:p>
    <w:p w:rsidR="000E3AD0" w:rsidRDefault="000E3AD0" w:rsidP="000E3AD0">
      <w:pPr>
        <w:rPr>
          <w:rFonts w:ascii="Times New Roman" w:hAnsi="Times New Roman" w:cs="Times New Roman"/>
          <w:b/>
          <w:sz w:val="24"/>
          <w:szCs w:val="24"/>
        </w:rPr>
      </w:pPr>
    </w:p>
    <w:p w:rsidR="00725ACA" w:rsidRDefault="00725ACA" w:rsidP="00725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ТЕРМИЧЕСКАЯ И ХИМИКО-ТЕРМИЧЕСКАЯ ОБРАБОТКА</w:t>
      </w:r>
    </w:p>
    <w:p w:rsidR="00725ACA" w:rsidRDefault="00725ACA" w:rsidP="00725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СТАЛЕЙ</w:t>
      </w:r>
    </w:p>
    <w:p w:rsidR="00725ACA" w:rsidRDefault="00725ACA" w:rsidP="00725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ACA" w:rsidRDefault="00725ACA" w:rsidP="00725A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ACA" w:rsidRPr="00725ACA" w:rsidRDefault="00725ACA" w:rsidP="00056E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ACA">
        <w:rPr>
          <w:rFonts w:ascii="Times New Roman" w:hAnsi="Times New Roman" w:cs="Times New Roman"/>
          <w:i/>
          <w:sz w:val="24"/>
          <w:szCs w:val="24"/>
        </w:rPr>
        <w:t>Термической обработкой</w:t>
      </w:r>
      <w:r w:rsidRPr="00725ACA">
        <w:rPr>
          <w:rFonts w:ascii="Times New Roman" w:hAnsi="Times New Roman" w:cs="Times New Roman"/>
          <w:sz w:val="24"/>
          <w:szCs w:val="24"/>
        </w:rPr>
        <w:t xml:space="preserve"> называется совокупность операций нагрева, выдержки и охлаждения твердых металлических сплавов с целью получения заданных свойств за счет изменения внутреннего строения и структуры. Различают следующие виды термической обработки: отжиг, закалка и отпуск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ACA" w:rsidRPr="00056E11" w:rsidRDefault="00725ACA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1. Отжиг</w:t>
      </w:r>
    </w:p>
    <w:p w:rsidR="00725ACA" w:rsidRPr="00056E11" w:rsidRDefault="00725ACA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ACA">
        <w:rPr>
          <w:rFonts w:ascii="Times New Roman" w:hAnsi="Times New Roman" w:cs="Times New Roman"/>
          <w:sz w:val="24"/>
          <w:szCs w:val="24"/>
        </w:rPr>
        <w:t xml:space="preserve">Отжигом стали называется вид термической обработки, заключающийся в ее нагреве до определенной температуры, выдержке при этой температуре </w:t>
      </w:r>
      <w:r w:rsidRPr="00056E11">
        <w:rPr>
          <w:rFonts w:ascii="Times New Roman" w:hAnsi="Times New Roman" w:cs="Times New Roman"/>
          <w:sz w:val="24"/>
          <w:szCs w:val="24"/>
          <w:u w:val="single"/>
        </w:rPr>
        <w:t>и медленном</w:t>
      </w:r>
      <w:r w:rsidRPr="00725ACA">
        <w:rPr>
          <w:rFonts w:ascii="Times New Roman" w:hAnsi="Times New Roman" w:cs="Times New Roman"/>
          <w:sz w:val="24"/>
          <w:szCs w:val="24"/>
        </w:rPr>
        <w:t xml:space="preserve"> охлаждении.</w:t>
      </w:r>
      <w:r w:rsidRPr="00725ACA">
        <w:t xml:space="preserve"> </w:t>
      </w:r>
      <w:r w:rsidRPr="00725ACA">
        <w:rPr>
          <w:rFonts w:ascii="Times New Roman" w:hAnsi="Times New Roman" w:cs="Times New Roman"/>
          <w:sz w:val="24"/>
          <w:szCs w:val="24"/>
        </w:rPr>
        <w:t>Цели отжига — снижение твердости и улучшение обрабатываемости стали, изменение формы и величины зерна, выравнивание химического состава, снятие внутренних напряжений.</w:t>
      </w:r>
      <w:r>
        <w:rPr>
          <w:rFonts w:ascii="Times New Roman" w:hAnsi="Times New Roman" w:cs="Times New Roman"/>
          <w:sz w:val="24"/>
          <w:szCs w:val="24"/>
        </w:rPr>
        <w:t xml:space="preserve"> Нагрев проводится в печах. Охлаждение до температуры 400-500</w:t>
      </w:r>
      <w:r w:rsidR="00056E1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056E11">
        <w:rPr>
          <w:rFonts w:ascii="Times New Roman" w:hAnsi="Times New Roman" w:cs="Times New Roman"/>
          <w:sz w:val="24"/>
          <w:szCs w:val="24"/>
        </w:rPr>
        <w:t>С ведется в печах.</w:t>
      </w:r>
      <w:r w:rsidR="00993E58">
        <w:rPr>
          <w:rFonts w:ascii="Times New Roman" w:hAnsi="Times New Roman" w:cs="Times New Roman"/>
          <w:sz w:val="24"/>
          <w:szCs w:val="24"/>
        </w:rPr>
        <w:t xml:space="preserve"> </w:t>
      </w:r>
      <w:r w:rsidR="00056E11">
        <w:rPr>
          <w:rFonts w:ascii="Times New Roman" w:hAnsi="Times New Roman" w:cs="Times New Roman"/>
          <w:sz w:val="24"/>
          <w:szCs w:val="24"/>
        </w:rPr>
        <w:t>Дальнейшее охлаждение до</w:t>
      </w:r>
      <w:r w:rsidR="00993E58">
        <w:rPr>
          <w:rFonts w:ascii="Times New Roman" w:hAnsi="Times New Roman" w:cs="Times New Roman"/>
          <w:sz w:val="24"/>
          <w:szCs w:val="24"/>
        </w:rPr>
        <w:t xml:space="preserve"> комнатной температуры может пр</w:t>
      </w:r>
      <w:r w:rsidR="00056E11">
        <w:rPr>
          <w:rFonts w:ascii="Times New Roman" w:hAnsi="Times New Roman" w:cs="Times New Roman"/>
          <w:sz w:val="24"/>
          <w:szCs w:val="24"/>
        </w:rPr>
        <w:t>оизводиться на воздухе.</w:t>
      </w:r>
    </w:p>
    <w:p w:rsidR="00725ACA" w:rsidRPr="00056E11" w:rsidRDefault="00725ACA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2. Нормализация.</w:t>
      </w:r>
    </w:p>
    <w:p w:rsidR="00725ACA" w:rsidRDefault="00725ACA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ACA">
        <w:rPr>
          <w:rFonts w:ascii="Times New Roman" w:hAnsi="Times New Roman" w:cs="Times New Roman"/>
          <w:sz w:val="24"/>
          <w:szCs w:val="24"/>
        </w:rPr>
        <w:t xml:space="preserve">Нормализация состоит из нагрева стали </w:t>
      </w:r>
      <w:r w:rsidR="00056E11">
        <w:rPr>
          <w:rFonts w:ascii="Times New Roman" w:hAnsi="Times New Roman" w:cs="Times New Roman"/>
          <w:sz w:val="24"/>
          <w:szCs w:val="24"/>
        </w:rPr>
        <w:t>до заданной температуры</w:t>
      </w:r>
      <w:r w:rsidRPr="00725ACA">
        <w:rPr>
          <w:rFonts w:ascii="Times New Roman" w:hAnsi="Times New Roman" w:cs="Times New Roman"/>
          <w:sz w:val="24"/>
          <w:szCs w:val="24"/>
        </w:rPr>
        <w:t xml:space="preserve">, выдержки при этой температуре и последующего охлаждения </w:t>
      </w:r>
      <w:r w:rsidRPr="00056E11">
        <w:rPr>
          <w:rFonts w:ascii="Times New Roman" w:hAnsi="Times New Roman" w:cs="Times New Roman"/>
          <w:sz w:val="24"/>
          <w:szCs w:val="24"/>
          <w:u w:val="single"/>
        </w:rPr>
        <w:t>на воздухе</w:t>
      </w:r>
      <w:r w:rsidRPr="00725ACA">
        <w:rPr>
          <w:rFonts w:ascii="Times New Roman" w:hAnsi="Times New Roman" w:cs="Times New Roman"/>
          <w:sz w:val="24"/>
          <w:szCs w:val="24"/>
        </w:rPr>
        <w:t>. Более быстрое охлаждение по сравнению с обычным отжигом приводит к более мелкозернистой структуре.</w:t>
      </w:r>
    </w:p>
    <w:p w:rsidR="00056E11" w:rsidRDefault="00056E11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3. Закалка.</w:t>
      </w:r>
    </w:p>
    <w:p w:rsidR="00056E11" w:rsidRDefault="00056E11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E11">
        <w:rPr>
          <w:rFonts w:ascii="Times New Roman" w:hAnsi="Times New Roman" w:cs="Times New Roman"/>
          <w:sz w:val="24"/>
          <w:szCs w:val="24"/>
        </w:rPr>
        <w:t xml:space="preserve">Закалка — это вид термической обработки, состоящий в нагреве стали до определенной температуры, выдержке и последующем </w:t>
      </w:r>
      <w:r w:rsidRPr="00056E11">
        <w:rPr>
          <w:rFonts w:ascii="Times New Roman" w:hAnsi="Times New Roman" w:cs="Times New Roman"/>
          <w:sz w:val="24"/>
          <w:szCs w:val="24"/>
          <w:u w:val="single"/>
        </w:rPr>
        <w:t>быстром</w:t>
      </w:r>
      <w:r w:rsidRPr="00056E11">
        <w:rPr>
          <w:rFonts w:ascii="Times New Roman" w:hAnsi="Times New Roman" w:cs="Times New Roman"/>
          <w:sz w:val="24"/>
          <w:szCs w:val="24"/>
        </w:rPr>
        <w:t xml:space="preserve"> охлаждении.</w:t>
      </w:r>
      <w:r w:rsidR="00993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Основная цель закалки – придание материалам высокой твердости и износоустойчивости. Охлаждение нагретого изделия осуществляется в различных охладителях: воде, масле, растворах солей и т.п.</w:t>
      </w:r>
    </w:p>
    <w:p w:rsidR="00056E11" w:rsidRPr="00056E11" w:rsidRDefault="00056E11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4. Отпуск.</w:t>
      </w:r>
    </w:p>
    <w:p w:rsidR="00056E11" w:rsidRDefault="00056E11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E11">
        <w:rPr>
          <w:rFonts w:ascii="Times New Roman" w:hAnsi="Times New Roman" w:cs="Times New Roman"/>
          <w:sz w:val="24"/>
          <w:szCs w:val="24"/>
        </w:rPr>
        <w:t>Отпуск стали — это вид термической обработки, следующий за закалкой и заключающийся в нагреве стали до определенной температуры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6E11">
        <w:rPr>
          <w:rFonts w:ascii="Times New Roman" w:hAnsi="Times New Roman" w:cs="Times New Roman"/>
          <w:sz w:val="24"/>
          <w:szCs w:val="24"/>
        </w:rPr>
        <w:t xml:space="preserve"> выдержке и охлаждении. Цель отпуска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E11">
        <w:rPr>
          <w:rFonts w:ascii="Times New Roman" w:hAnsi="Times New Roman" w:cs="Times New Roman"/>
          <w:sz w:val="24"/>
          <w:szCs w:val="24"/>
        </w:rPr>
        <w:t xml:space="preserve">снятие внутренних напряжений, повышение вязкости и пластичности. </w:t>
      </w:r>
    </w:p>
    <w:p w:rsidR="00056E11" w:rsidRDefault="00056E11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6E11" w:rsidRDefault="00056E11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Химико-термическая обработка</w:t>
      </w:r>
      <w:r>
        <w:rPr>
          <w:rFonts w:ascii="Times New Roman" w:hAnsi="Times New Roman" w:cs="Times New Roman"/>
          <w:sz w:val="24"/>
          <w:szCs w:val="24"/>
        </w:rPr>
        <w:t xml:space="preserve"> – сочетание тепловой обработки с изменением химического состава поверхностного слоя за счет насыщения его каким-либо химическим элементом.</w:t>
      </w:r>
      <w:r w:rsidR="00CC27A0">
        <w:rPr>
          <w:rFonts w:ascii="Times New Roman" w:hAnsi="Times New Roman" w:cs="Times New Roman"/>
          <w:sz w:val="24"/>
          <w:szCs w:val="24"/>
        </w:rPr>
        <w:t xml:space="preserve"> К такому виду обработки относятся:</w:t>
      </w:r>
    </w:p>
    <w:p w:rsidR="00CC27A0" w:rsidRDefault="004E1BF2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цементация - </w:t>
      </w:r>
      <w:r w:rsidR="00CC27A0">
        <w:rPr>
          <w:rFonts w:ascii="Times New Roman" w:hAnsi="Times New Roman" w:cs="Times New Roman"/>
          <w:sz w:val="24"/>
          <w:szCs w:val="24"/>
        </w:rPr>
        <w:t>насыщени</w:t>
      </w:r>
      <w:r>
        <w:rPr>
          <w:rFonts w:ascii="Times New Roman" w:hAnsi="Times New Roman" w:cs="Times New Roman"/>
          <w:sz w:val="24"/>
          <w:szCs w:val="24"/>
        </w:rPr>
        <w:t>е поверхностного слоя углеродом, т</w:t>
      </w:r>
      <w:r w:rsidRPr="004E1BF2">
        <w:rPr>
          <w:rFonts w:ascii="Times New Roman" w:hAnsi="Times New Roman" w:cs="Times New Roman"/>
          <w:sz w:val="24"/>
          <w:szCs w:val="24"/>
        </w:rPr>
        <w:t>акой обработке подвергаются стальные детали, которые должны иметь жесткие, износостойкие поверхность и более вязкую внутреннюю часть</w:t>
      </w:r>
      <w:r w:rsidR="00CC27A0">
        <w:rPr>
          <w:rFonts w:ascii="Times New Roman" w:hAnsi="Times New Roman" w:cs="Times New Roman"/>
          <w:sz w:val="24"/>
          <w:szCs w:val="24"/>
        </w:rPr>
        <w:t>;</w:t>
      </w:r>
    </w:p>
    <w:p w:rsidR="00CC27A0" w:rsidRDefault="00CC27A0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азотирование </w:t>
      </w:r>
      <w:r w:rsidR="004E1BF2">
        <w:rPr>
          <w:rFonts w:ascii="Times New Roman" w:hAnsi="Times New Roman" w:cs="Times New Roman"/>
          <w:sz w:val="24"/>
          <w:szCs w:val="24"/>
        </w:rPr>
        <w:t xml:space="preserve">- </w:t>
      </w:r>
      <w:r w:rsidRPr="00CC27A0">
        <w:rPr>
          <w:rFonts w:ascii="Times New Roman" w:hAnsi="Times New Roman" w:cs="Times New Roman"/>
          <w:sz w:val="24"/>
          <w:szCs w:val="24"/>
        </w:rPr>
        <w:t>насыщен</w:t>
      </w:r>
      <w:r>
        <w:rPr>
          <w:rFonts w:ascii="Times New Roman" w:hAnsi="Times New Roman" w:cs="Times New Roman"/>
          <w:sz w:val="24"/>
          <w:szCs w:val="24"/>
        </w:rPr>
        <w:t>ие поверхностного слоя азотом</w:t>
      </w:r>
      <w:r w:rsidR="004E1BF2">
        <w:rPr>
          <w:rFonts w:ascii="Times New Roman" w:hAnsi="Times New Roman" w:cs="Times New Roman"/>
          <w:sz w:val="24"/>
          <w:szCs w:val="24"/>
        </w:rPr>
        <w:t xml:space="preserve"> для придания этому слою высокой твердости, износостойкости, устойчивости против коррозии. Твердость азотированного слоя</w:t>
      </w:r>
      <w:r w:rsidR="0046651D">
        <w:rPr>
          <w:rFonts w:ascii="Times New Roman" w:hAnsi="Times New Roman" w:cs="Times New Roman"/>
          <w:sz w:val="24"/>
          <w:szCs w:val="24"/>
        </w:rPr>
        <w:t xml:space="preserve"> выше</w:t>
      </w:r>
      <w:r w:rsidR="004E1BF2">
        <w:rPr>
          <w:rFonts w:ascii="Times New Roman" w:hAnsi="Times New Roman" w:cs="Times New Roman"/>
          <w:sz w:val="24"/>
          <w:szCs w:val="24"/>
        </w:rPr>
        <w:t xml:space="preserve">, чем </w:t>
      </w:r>
      <w:proofErr w:type="spellStart"/>
      <w:r w:rsidR="004E1BF2">
        <w:rPr>
          <w:rFonts w:ascii="Times New Roman" w:hAnsi="Times New Roman" w:cs="Times New Roman"/>
          <w:sz w:val="24"/>
          <w:szCs w:val="24"/>
        </w:rPr>
        <w:t>цементованного</w:t>
      </w:r>
      <w:proofErr w:type="spellEnd"/>
      <w:r w:rsidR="0046651D">
        <w:rPr>
          <w:rFonts w:ascii="Times New Roman" w:hAnsi="Times New Roman" w:cs="Times New Roman"/>
          <w:sz w:val="24"/>
          <w:szCs w:val="24"/>
        </w:rPr>
        <w:t>,</w:t>
      </w:r>
      <w:r w:rsidR="004E1BF2">
        <w:rPr>
          <w:rFonts w:ascii="Times New Roman" w:hAnsi="Times New Roman" w:cs="Times New Roman"/>
          <w:sz w:val="24"/>
          <w:szCs w:val="24"/>
        </w:rPr>
        <w:t xml:space="preserve"> и со</w:t>
      </w:r>
      <w:r w:rsidR="0046651D">
        <w:rPr>
          <w:rFonts w:ascii="Times New Roman" w:hAnsi="Times New Roman" w:cs="Times New Roman"/>
          <w:sz w:val="24"/>
          <w:szCs w:val="24"/>
        </w:rPr>
        <w:t>храняется до высоких температур 400-600</w:t>
      </w:r>
      <w:r w:rsidR="0046651D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="0046651D">
        <w:rPr>
          <w:rFonts w:ascii="Times New Roman" w:hAnsi="Times New Roman" w:cs="Times New Roman"/>
          <w:sz w:val="24"/>
          <w:szCs w:val="24"/>
        </w:rPr>
        <w:t xml:space="preserve">С, тогда, как у </w:t>
      </w:r>
      <w:proofErr w:type="spellStart"/>
      <w:r w:rsidR="0046651D">
        <w:rPr>
          <w:rFonts w:ascii="Times New Roman" w:hAnsi="Times New Roman" w:cs="Times New Roman"/>
          <w:sz w:val="24"/>
          <w:szCs w:val="24"/>
        </w:rPr>
        <w:t>цементованного</w:t>
      </w:r>
      <w:proofErr w:type="spellEnd"/>
      <w:r w:rsidR="0046651D">
        <w:rPr>
          <w:rFonts w:ascii="Times New Roman" w:hAnsi="Times New Roman" w:cs="Times New Roman"/>
          <w:sz w:val="24"/>
          <w:szCs w:val="24"/>
        </w:rPr>
        <w:t xml:space="preserve"> слоя сохраняется до температуры 200-250</w:t>
      </w:r>
      <w:r w:rsidR="0046651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46651D">
        <w:rPr>
          <w:rFonts w:ascii="Times New Roman" w:hAnsi="Times New Roman" w:cs="Times New Roman"/>
          <w:sz w:val="24"/>
          <w:szCs w:val="24"/>
        </w:rPr>
        <w:t>С</w:t>
      </w:r>
      <w:r w:rsidRPr="00CC27A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7A0" w:rsidRPr="00056E11" w:rsidRDefault="00993E58" w:rsidP="00725A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цианирование</w:t>
      </w:r>
      <w:r w:rsidR="00CC27A0">
        <w:rPr>
          <w:rFonts w:ascii="Times New Roman" w:hAnsi="Times New Roman" w:cs="Times New Roman"/>
          <w:sz w:val="24"/>
          <w:szCs w:val="24"/>
        </w:rPr>
        <w:t xml:space="preserve"> - </w:t>
      </w:r>
      <w:r w:rsidR="00CC27A0" w:rsidRPr="00CC27A0">
        <w:rPr>
          <w:rFonts w:ascii="Times New Roman" w:hAnsi="Times New Roman" w:cs="Times New Roman"/>
          <w:sz w:val="24"/>
          <w:szCs w:val="24"/>
        </w:rPr>
        <w:t>насыщен</w:t>
      </w:r>
      <w:r w:rsidR="00CC27A0">
        <w:rPr>
          <w:rFonts w:ascii="Times New Roman" w:hAnsi="Times New Roman" w:cs="Times New Roman"/>
          <w:sz w:val="24"/>
          <w:szCs w:val="24"/>
        </w:rPr>
        <w:t>ие поверхностного слоя азотом и углеродом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ACA" w:rsidRPr="00725ACA" w:rsidRDefault="0046651D" w:rsidP="00725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Цианирование применяют для упрочнения мелких деталей.</w:t>
      </w:r>
    </w:p>
    <w:sectPr w:rsidR="00725ACA" w:rsidRPr="0072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AF"/>
    <w:rsid w:val="00056E11"/>
    <w:rsid w:val="000E3AD0"/>
    <w:rsid w:val="0046651D"/>
    <w:rsid w:val="004E1BF2"/>
    <w:rsid w:val="00725ACA"/>
    <w:rsid w:val="00993E58"/>
    <w:rsid w:val="00AF21AF"/>
    <w:rsid w:val="00CC27A0"/>
    <w:rsid w:val="00E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B59D"/>
  <w15:chartTrackingRefBased/>
  <w15:docId w15:val="{C519B6CC-3581-4C1A-95A2-C51B029D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Эльвина</cp:lastModifiedBy>
  <cp:revision>4</cp:revision>
  <dcterms:created xsi:type="dcterms:W3CDTF">2024-10-11T10:33:00Z</dcterms:created>
  <dcterms:modified xsi:type="dcterms:W3CDTF">2024-10-13T14:27:00Z</dcterms:modified>
</cp:coreProperties>
</file>